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</w:t>
      </w:r>
      <w:proofErr w:type="gramStart"/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ame :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Faculty of Law and Political Sciences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urname:                                     </w:t>
      </w:r>
    </w:p>
    <w:p w:rsidR="00435674" w:rsidRPr="004E1291" w:rsidRDefault="006C2E2A" w:rsidP="0010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6C2E2A">
        <w:rPr>
          <w:rFonts w:ascii="inherit" w:eastAsia="Times New Roman" w:hAnsi="inherit" w:cs="Courier New"/>
          <w:sz w:val="24"/>
          <w:szCs w:val="24"/>
          <w:lang w:val="en-US"/>
        </w:rPr>
        <w:t xml:space="preserve">Public </w:t>
      </w:r>
      <w:r w:rsidR="00435674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Law Department                                                                                         </w:t>
      </w:r>
      <w:r w:rsidR="00435674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 w:rsidR="00435674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roup:                             </w:t>
      </w:r>
    </w:p>
    <w:p w:rsidR="001015C5" w:rsidRDefault="006C2E2A" w:rsidP="006C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>
        <w:rPr>
          <w:rFonts w:ascii="inherit" w:eastAsia="Times New Roman" w:hAnsi="inherit" w:cs="Courier New"/>
          <w:sz w:val="24"/>
          <w:szCs w:val="24"/>
          <w:lang w:val="en-US"/>
        </w:rPr>
        <w:t>Section A</w:t>
      </w:r>
    </w:p>
    <w:p w:rsidR="009C3FF9" w:rsidRDefault="009C3FF9" w:rsidP="0010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</w:p>
    <w:p w:rsidR="00435674" w:rsidRDefault="009C3FF9" w:rsidP="009C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 w:hint="cs"/>
          <w:sz w:val="35"/>
          <w:lang w:val="en-US"/>
        </w:rPr>
        <w:t>Second</w:t>
      </w:r>
      <w:r w:rsidRPr="009C3FF9">
        <w:rPr>
          <w:rFonts w:ascii="inherit" w:eastAsia="Times New Roman" w:hAnsi="inherit" w:cs="Courier New"/>
          <w:sz w:val="35"/>
          <w:lang w:val="en-US"/>
        </w:rPr>
        <w:t xml:space="preserve"> </w:t>
      </w:r>
      <w:r w:rsidR="00D06792">
        <w:rPr>
          <w:rFonts w:ascii="inherit" w:eastAsia="Times New Roman" w:hAnsi="inherit" w:cs="Courier New"/>
          <w:sz w:val="35"/>
          <w:lang w:val="en-US"/>
        </w:rPr>
        <w:t>semester</w:t>
      </w:r>
      <w:r w:rsidR="00435674">
        <w:rPr>
          <w:rFonts w:ascii="inherit" w:eastAsia="Times New Roman" w:hAnsi="inherit" w:cs="Courier New"/>
          <w:sz w:val="35"/>
          <w:lang w:val="en-US"/>
        </w:rPr>
        <w:t xml:space="preserve"> </w:t>
      </w:r>
      <w:r w:rsidR="00435674"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 w:rsidR="00435674"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="00435674"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 w:rsidR="00435674">
        <w:rPr>
          <w:rFonts w:ascii="inherit" w:eastAsia="Times New Roman" w:hAnsi="inherit" w:cs="Courier New"/>
          <w:sz w:val="35"/>
          <w:lang w:val="en-US"/>
        </w:rPr>
        <w:t xml:space="preserve">xam </w:t>
      </w:r>
      <w:proofErr w:type="gramStart"/>
      <w:r w:rsidR="00990350">
        <w:rPr>
          <w:rFonts w:ascii="inherit" w:eastAsia="Times New Roman" w:hAnsi="inherit" w:cs="Courier New"/>
          <w:sz w:val="35"/>
          <w:lang w:val="en-US"/>
        </w:rPr>
        <w:t>“ Cush</w:t>
      </w:r>
      <w:proofErr w:type="gramEnd"/>
      <w:r w:rsidR="00990350">
        <w:rPr>
          <w:rFonts w:ascii="inherit" w:eastAsia="Times New Roman" w:hAnsi="inherit" w:cs="Courier New"/>
          <w:sz w:val="35"/>
          <w:lang w:val="en-US"/>
        </w:rPr>
        <w:t xml:space="preserve"> up”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rtl/>
          <w:lang w:val="en-US"/>
        </w:rPr>
      </w:pPr>
    </w:p>
    <w:p w:rsidR="00571346" w:rsidRDefault="00435674" w:rsidP="006C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lang w:val="en-US"/>
        </w:rPr>
        <w:t>1st Question</w:t>
      </w:r>
      <w:r w:rsidRPr="00BE38FA">
        <w:rPr>
          <w:rFonts w:asciiTheme="majorBidi" w:eastAsia="Times New Roman" w:hAnsiTheme="majorBidi" w:cstheme="majorBidi"/>
          <w:lang w:val="en-US"/>
        </w:rPr>
        <w:t xml:space="preserve">: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write a paragraph about </w:t>
      </w:r>
      <w:r w:rsidR="00990350"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the</w:t>
      </w:r>
      <w:r w:rsid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objective of </w:t>
      </w:r>
      <w:r w:rsidR="006C2E2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law </w:t>
      </w:r>
      <w:r w:rsidR="009C3F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using your </w:t>
      </w:r>
      <w:proofErr w:type="gramStart"/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style ?</w:t>
      </w:r>
      <w:proofErr w:type="gramEnd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12 </w:t>
      </w:r>
      <w:proofErr w:type="spellStart"/>
      <w:proofErr w:type="gramStart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>pts</w:t>
      </w:r>
      <w:proofErr w:type="spellEnd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.</w:t>
      </w:r>
      <w:proofErr w:type="gramEnd"/>
    </w:p>
    <w:p w:rsidR="00990350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792" w:rsidRPr="00571346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57134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Question</w:t>
      </w:r>
      <w:r w:rsidRPr="00571346">
        <w:rPr>
          <w:rFonts w:asciiTheme="majorBidi" w:eastAsia="Times New Roman" w:hAnsiTheme="majorBidi" w:cstheme="majorBidi"/>
          <w:sz w:val="28"/>
          <w:szCs w:val="28"/>
          <w:lang w:val="en-US"/>
        </w:rPr>
        <w:t>: Translate the following terms into English.</w:t>
      </w:r>
      <w:r w:rsidRPr="0057134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8pts</w:t>
      </w:r>
      <w:r w:rsidRPr="0057134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</w:p>
    <w:p w:rsidR="00D06792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 w:bidi="ar-DZ"/>
        </w:rPr>
        <w:t xml:space="preserve">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القانون و </w:t>
      </w:r>
      <w:r w:rsidR="00D06792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الذكاء الاصطناعي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…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…..</w:t>
      </w:r>
      <w:proofErr w:type="gramEnd"/>
      <w:r w:rsidR="0057134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</w:p>
    <w:p w:rsidR="00D06792" w:rsidRDefault="00D06792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مبدأ</w:t>
      </w:r>
      <w:r w:rsidR="00990350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 تدرج القوانين</w:t>
      </w:r>
      <w:r w:rsidR="009903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 w:bidi="ar-DZ"/>
        </w:rPr>
        <w:t>………………………………….</w:t>
      </w:r>
    </w:p>
    <w:p w:rsidR="00990350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المرسوم الرئاسي .............................................</w:t>
      </w:r>
    </w:p>
    <w:p w:rsidR="00990350" w:rsidRDefault="00990350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السلطة التنفيذية ,,,,,,,,,,,,,,,,,,,,,,,,,,,,,,,,,,,,,,,,,,,,,,,,</w:t>
      </w:r>
      <w:r w:rsidR="00CF4BF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</w:p>
    <w:p w:rsidR="00CF4BF2" w:rsidRDefault="00CF4BF2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</w:p>
    <w:p w:rsidR="00CF4BF2" w:rsidRDefault="00CF4BF2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</w:pPr>
    </w:p>
    <w:p w:rsidR="00D06792" w:rsidRDefault="00D06792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  تكون</w:t>
      </w:r>
      <w:proofErr w:type="gram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وفقا لما تم تدريسه وليس من </w:t>
      </w:r>
      <w:proofErr w:type="spell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الإنترنيت,و</w:t>
      </w:r>
      <w:proofErr w:type="spell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كل إجابتين متطابقتين تماما لا يتم تقييمها </w:t>
      </w:r>
    </w:p>
    <w:p w:rsidR="00571346" w:rsidRDefault="00571346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تم الأخذ بعين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الإعتبار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الأسلوب المعتمد من قبل الطالب </w:t>
      </w:r>
    </w:p>
    <w:p w:rsidR="00D06792" w:rsidRPr="001015C5" w:rsidRDefault="001015C5" w:rsidP="00B11B18">
      <w:pPr>
        <w:pStyle w:val="Paragraphedeliste"/>
        <w:numPr>
          <w:ilvl w:val="0"/>
          <w:numId w:val="1"/>
        </w:numPr>
        <w:bidi/>
        <w:ind w:left="43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تسلم </w:t>
      </w:r>
      <w:r w:rsidR="00CF4BF2" w:rsidRPr="001015C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9C3FF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9C3FF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بتاريخ 19 جوان 2025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في القاعة </w:t>
      </w:r>
      <w:r w:rsidR="009C3FF9">
        <w:rPr>
          <w:rFonts w:asciiTheme="majorBidi" w:hAnsiTheme="majorBidi" w:cstheme="majorBidi"/>
          <w:b/>
          <w:bCs/>
          <w:sz w:val="24"/>
          <w:szCs w:val="24"/>
          <w:lang w:bidi="ar-DZ"/>
        </w:rPr>
        <w:t>5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على الساعة 1</w:t>
      </w:r>
      <w:r w:rsidR="00B11B1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سا30 </w:t>
      </w:r>
    </w:p>
    <w:p w:rsidR="00D06792" w:rsidRPr="007F07AC" w:rsidRDefault="00D06792" w:rsidP="00D06792">
      <w:pPr>
        <w:rPr>
          <w:b/>
          <w:bCs/>
          <w:sz w:val="28"/>
          <w:szCs w:val="28"/>
          <w:rtl/>
          <w:lang w:bidi="ar-DZ"/>
        </w:rPr>
      </w:pPr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د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فوناس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سوهيلة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F0A6A" w:rsidRDefault="000F0A6A"/>
    <w:sectPr w:rsidR="000F0A6A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E456DA2"/>
    <w:multiLevelType w:val="hybridMultilevel"/>
    <w:tmpl w:val="3F342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7140D"/>
    <w:multiLevelType w:val="multilevel"/>
    <w:tmpl w:val="C34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4"/>
    <w:rsid w:val="00085275"/>
    <w:rsid w:val="000A2F3E"/>
    <w:rsid w:val="000F0A6A"/>
    <w:rsid w:val="001015C5"/>
    <w:rsid w:val="00435674"/>
    <w:rsid w:val="00571346"/>
    <w:rsid w:val="006C2E2A"/>
    <w:rsid w:val="00990350"/>
    <w:rsid w:val="009C3FF9"/>
    <w:rsid w:val="00AF4785"/>
    <w:rsid w:val="00B11B18"/>
    <w:rsid w:val="00CF4BF2"/>
    <w:rsid w:val="00D043A1"/>
    <w:rsid w:val="00D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03352-17D8-485A-B419-E89BA8B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7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6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5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2025-06-19T08:25:00Z</dcterms:created>
  <dcterms:modified xsi:type="dcterms:W3CDTF">2025-06-19T08:25:00Z</dcterms:modified>
</cp:coreProperties>
</file>