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4E9" w:rsidRDefault="00E674E9" w:rsidP="00E674E9">
      <w:pPr>
        <w:jc w:val="center"/>
        <w:rPr>
          <w:b/>
          <w:bCs/>
        </w:rPr>
      </w:pPr>
      <w:bookmarkStart w:id="0" w:name="_GoBack"/>
      <w:bookmarkEnd w:id="0"/>
      <w:r>
        <w:rPr>
          <w:b/>
          <w:bCs/>
        </w:rPr>
        <w:t>4th course</w:t>
      </w:r>
    </w:p>
    <w:p w:rsidR="00E674E9" w:rsidRPr="00E20585" w:rsidRDefault="00E674E9" w:rsidP="00E674E9">
      <w:pPr>
        <w:jc w:val="center"/>
        <w:rPr>
          <w:b/>
          <w:bCs/>
        </w:rPr>
      </w:pPr>
      <w:r w:rsidRPr="00E20585">
        <w:rPr>
          <w:b/>
          <w:bCs/>
        </w:rPr>
        <w:t>Evolution of the Legal Framework for AI</w:t>
      </w:r>
    </w:p>
    <w:p w:rsidR="00E674E9" w:rsidRDefault="00E674E9" w:rsidP="00E674E9">
      <w:r>
        <w:t>Developing a legal framework adapted to AI is essential to address the ethical and legal challenges it poses. This includes establishing guiding principles for the trustworthy use of AI, as well as regulating the transparency and accountability of algorithms.</w:t>
      </w:r>
    </w:p>
    <w:p w:rsidR="00E674E9" w:rsidRDefault="00E674E9" w:rsidP="00E674E9"/>
    <w:p w:rsidR="00E674E9" w:rsidRDefault="00E674E9" w:rsidP="00E674E9">
      <w:r>
        <w:t>Artificial intelligence (AI) has the potential to transform legal proceedings in several ways, improving</w:t>
      </w:r>
    </w:p>
    <w:p w:rsidR="00E674E9" w:rsidRPr="00DE5333" w:rsidRDefault="00E674E9" w:rsidP="00E674E9">
      <w:pPr>
        <w:rPr>
          <w:b/>
          <w:bCs/>
          <w:u w:val="single"/>
        </w:rPr>
      </w:pPr>
      <w:r w:rsidRPr="00DE5333">
        <w:rPr>
          <w:b/>
          <w:bCs/>
          <w:u w:val="single"/>
        </w:rPr>
        <w:t>1/the efficiency, accuracy and fairness of the legal system.</w:t>
      </w:r>
    </w:p>
    <w:p w:rsidR="00E674E9" w:rsidRDefault="00E674E9" w:rsidP="00E674E9">
      <w:r>
        <w:t xml:space="preserve">1. </w:t>
      </w:r>
      <w:r>
        <w:tab/>
      </w:r>
      <w:r w:rsidRPr="00E20585">
        <w:rPr>
          <w:b/>
          <w:bCs/>
        </w:rPr>
        <w:t>Automation of Repetitive Tasks:</w:t>
      </w:r>
    </w:p>
    <w:p w:rsidR="00E674E9" w:rsidRDefault="00E674E9" w:rsidP="00E674E9">
      <w:r>
        <w:t xml:space="preserve">• </w:t>
      </w:r>
      <w:r>
        <w:tab/>
        <w:t>Interview Transcription: AI can automate interview transcription, speeding up information processing and reducing the time needed for these manual tasks1.</w:t>
      </w:r>
    </w:p>
    <w:p w:rsidR="00E674E9" w:rsidRDefault="00E674E9" w:rsidP="00E674E9">
      <w:r>
        <w:t xml:space="preserve">• </w:t>
      </w:r>
      <w:r>
        <w:tab/>
      </w:r>
      <w:r w:rsidRPr="00E20585">
        <w:rPr>
          <w:b/>
          <w:bCs/>
        </w:rPr>
        <w:t xml:space="preserve">Document Management </w:t>
      </w:r>
      <w:r>
        <w:t>: AI systems can classify and analyze legal documents, helping to quickly identify relevant information47.</w:t>
      </w:r>
    </w:p>
    <w:p w:rsidR="00E674E9" w:rsidRDefault="00E674E9" w:rsidP="00E674E9">
      <w:r>
        <w:t xml:space="preserve">2. </w:t>
      </w:r>
      <w:r>
        <w:tab/>
      </w:r>
      <w:r w:rsidRPr="00E20585">
        <w:rPr>
          <w:b/>
          <w:bCs/>
        </w:rPr>
        <w:t>Legal Research Assistance:</w:t>
      </w:r>
    </w:p>
    <w:p w:rsidR="00E674E9" w:rsidRDefault="00E674E9" w:rsidP="00E674E9">
      <w:r>
        <w:t xml:space="preserve">• </w:t>
      </w:r>
      <w:r>
        <w:tab/>
        <w:t>Access to Jurisprudence: AI facilitates access to case law and legal texts, allowing legal professionals to quickly consult relevant precedents13.</w:t>
      </w:r>
    </w:p>
    <w:p w:rsidR="00E674E9" w:rsidRDefault="00E674E9" w:rsidP="00E674E9">
      <w:r>
        <w:t xml:space="preserve">3. </w:t>
      </w:r>
      <w:r>
        <w:tab/>
      </w:r>
      <w:r w:rsidRPr="00E20585">
        <w:rPr>
          <w:b/>
          <w:bCs/>
        </w:rPr>
        <w:t xml:space="preserve">Prediction of Judicial Decisions </w:t>
      </w:r>
      <w:r>
        <w:t>:</w:t>
      </w:r>
    </w:p>
    <w:p w:rsidR="00E674E9" w:rsidRDefault="00E674E9" w:rsidP="00E674E9">
      <w:r>
        <w:t xml:space="preserve">• </w:t>
      </w:r>
      <w:r>
        <w:tab/>
        <w:t>Predictive Justice: AI algorithms can analyze data to predict the outcomes of similar cases, helping judges and lawyers make informed decisions256.</w:t>
      </w:r>
    </w:p>
    <w:p w:rsidR="00E674E9" w:rsidRDefault="00E674E9" w:rsidP="00E674E9">
      <w:r>
        <w:t xml:space="preserve">4. </w:t>
      </w:r>
      <w:r>
        <w:tab/>
      </w:r>
      <w:r w:rsidRPr="00E20585">
        <w:rPr>
          <w:b/>
          <w:bCs/>
        </w:rPr>
        <w:t xml:space="preserve">Improving Access to Justice </w:t>
      </w:r>
      <w:r>
        <w:t>:</w:t>
      </w:r>
    </w:p>
    <w:p w:rsidR="00E674E9" w:rsidRDefault="00E674E9" w:rsidP="00E674E9">
      <w:r>
        <w:t xml:space="preserve">• </w:t>
      </w:r>
      <w:r>
        <w:tab/>
        <w:t>Interpreting and Translation: AI can improve support for litigants by facilitating multilingual communication, thus reducing language barriers1.</w:t>
      </w:r>
    </w:p>
    <w:p w:rsidR="00E674E9" w:rsidRDefault="00E674E9" w:rsidP="00E674E9">
      <w:r>
        <w:t xml:space="preserve">• </w:t>
      </w:r>
      <w:r>
        <w:tab/>
        <w:t>Case Summarization: AI solutions can synthesize large volumes of documents, enabling faster and more efficient case processing1.</w:t>
      </w:r>
    </w:p>
    <w:p w:rsidR="00E674E9" w:rsidRDefault="00E674E9" w:rsidP="00E674E9">
      <w:r>
        <w:t xml:space="preserve">5. </w:t>
      </w:r>
      <w:r>
        <w:tab/>
      </w:r>
      <w:r w:rsidRPr="00E20585">
        <w:rPr>
          <w:b/>
          <w:bCs/>
        </w:rPr>
        <w:t xml:space="preserve">Optimization of Arbitration Procedures </w:t>
      </w:r>
      <w:r>
        <w:t>:</w:t>
      </w:r>
    </w:p>
    <w:p w:rsidR="00E674E9" w:rsidRDefault="00E674E9" w:rsidP="00E674E9">
      <w:r>
        <w:t xml:space="preserve">• </w:t>
      </w:r>
      <w:r>
        <w:tab/>
        <w:t>Precedent Analysis: AI helps identify decision-making patterns in arbitration awards, allowing for the anticipation of the most relevant strategies4.</w:t>
      </w:r>
    </w:p>
    <w:p w:rsidR="00E674E9" w:rsidRPr="00DE5333" w:rsidRDefault="00E674E9" w:rsidP="00E674E9">
      <w:pPr>
        <w:rPr>
          <w:b/>
          <w:bCs/>
          <w:u w:val="single"/>
        </w:rPr>
      </w:pPr>
      <w:r>
        <w:rPr>
          <w:b/>
          <w:bCs/>
          <w:u w:val="single"/>
        </w:rPr>
        <w:t>2/Challenges and Perspectives</w:t>
      </w:r>
    </w:p>
    <w:p w:rsidR="00E674E9" w:rsidRDefault="00E674E9" w:rsidP="00E674E9">
      <w:r>
        <w:t>While AI offers many benefits, it also raises ethical and legal questions, particularly regarding algorithm transparency, data protection, and legal liability. A suitable regulatory framework is needed to ensure the responsible and ethical use of AI in the justice system.</w:t>
      </w:r>
    </w:p>
    <w:p w:rsidR="00E674E9" w:rsidRDefault="00E674E9" w:rsidP="00E674E9">
      <w:r>
        <w:t>Artificial intelligence (AI) can improve interpretation and translation in the justice system in several ways, although it requires human supervision to ensure accuracy and reliability.</w:t>
      </w:r>
    </w:p>
    <w:p w:rsidR="003348D5" w:rsidRDefault="003348D5"/>
    <w:sectPr w:rsidR="003348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4E9"/>
    <w:rsid w:val="00176206"/>
    <w:rsid w:val="003348D5"/>
    <w:rsid w:val="00E674E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DE3C57-7A2C-4C20-A1DE-3E88A445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4E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1841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2025-04-14T17:03:00Z</dcterms:created>
  <dcterms:modified xsi:type="dcterms:W3CDTF">2025-04-14T17:03:00Z</dcterms:modified>
</cp:coreProperties>
</file>